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55" w:rsidRPr="00AA7023" w:rsidRDefault="00453F55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453F55" w:rsidRPr="00EE1418" w:rsidRDefault="00453F55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453F55" w:rsidRDefault="00453F55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F55" w:rsidRDefault="00453F55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453F55" w:rsidRDefault="00453F55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453F55" w:rsidRPr="00401902" w:rsidRDefault="00453F55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cAgQ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" stroked="f">
                <v:textbox>
                  <w:txbxContent>
                    <w:p w:rsidR="00453F55" w:rsidRDefault="00453F55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453F55" w:rsidRDefault="00453F55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453F55" w:rsidRPr="00401902" w:rsidRDefault="00453F55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453F55" w:rsidRPr="00AA7023" w:rsidRDefault="00453F55" w:rsidP="00AA7023">
      <w:pPr>
        <w:tabs>
          <w:tab w:val="left" w:pos="3828"/>
        </w:tabs>
        <w:jc w:val="both"/>
        <w:rPr>
          <w:rFonts w:ascii="Arial" w:hAnsi="Arial"/>
        </w:rPr>
      </w:pPr>
    </w:p>
    <w:p w:rsidR="00453F55" w:rsidRPr="00EE1418" w:rsidRDefault="00453F55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453F55" w:rsidRPr="0042336D" w:rsidRDefault="00453F55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453F55" w:rsidRDefault="00453F55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453F55" w:rsidRDefault="00453F55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B524B9">
        <w:rPr>
          <w:b/>
          <w:noProof/>
          <w:sz w:val="16"/>
          <w:szCs w:val="16"/>
        </w:rPr>
        <w:t>RICHARD Cedric</w:t>
      </w:r>
    </w:p>
    <w:p w:rsidR="00453F55" w:rsidRPr="00720F4B" w:rsidRDefault="00453F55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453F55" w:rsidRPr="006719A3" w:rsidRDefault="00453F55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453F55" w:rsidRPr="0042336D" w:rsidRDefault="00453F55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453F55" w:rsidRPr="006719A3" w:rsidRDefault="00453F55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453F55" w:rsidRPr="003E7C18" w:rsidRDefault="00453F55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453F55" w:rsidRDefault="00453F55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453F55" w:rsidRPr="00912D40" w:rsidRDefault="00453F55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453F55" w:rsidRDefault="00453F55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453F55" w:rsidRPr="0042336D" w:rsidRDefault="00453F55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B524B9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B524B9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B524B9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453F55" w:rsidRPr="00912D40" w:rsidRDefault="00453F55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453F55" w:rsidRDefault="00453F55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B524B9">
        <w:rPr>
          <w:noProof/>
          <w:sz w:val="16"/>
          <w:szCs w:val="16"/>
        </w:rPr>
        <w:t>R2</w:t>
      </w:r>
      <w:r>
        <w:rPr>
          <w:sz w:val="16"/>
          <w:szCs w:val="16"/>
        </w:rPr>
        <w:tab/>
        <w:t xml:space="preserve">                 Poule    :  </w:t>
      </w:r>
      <w:r w:rsidRPr="00B524B9">
        <w:rPr>
          <w:noProof/>
          <w:sz w:val="16"/>
          <w:szCs w:val="16"/>
        </w:rPr>
        <w:t>1</w:t>
      </w:r>
      <w:r>
        <w:rPr>
          <w:sz w:val="16"/>
          <w:szCs w:val="16"/>
        </w:rPr>
        <w:t xml:space="preserve">                 D / M   :  </w:t>
      </w:r>
      <w:r w:rsidRPr="00B524B9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453F55" w:rsidRDefault="00453F55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453F55" w:rsidRPr="00895385" w:rsidRDefault="00453F55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453F55" w:rsidRPr="00CF701F" w:rsidRDefault="00453F55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B524B9">
        <w:rPr>
          <w:noProof/>
          <w:sz w:val="16"/>
          <w:szCs w:val="16"/>
        </w:rPr>
        <w:t>4450754</w:t>
      </w:r>
      <w:r w:rsidRPr="00CF701F">
        <w:rPr>
          <w:sz w:val="16"/>
          <w:szCs w:val="16"/>
        </w:rPr>
        <w:t xml:space="preserve">   </w:t>
      </w:r>
      <w:r w:rsidRPr="00B524B9">
        <w:rPr>
          <w:b/>
          <w:noProof/>
          <w:sz w:val="16"/>
          <w:szCs w:val="16"/>
        </w:rPr>
        <w:t>CP GATINAIS 1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B524B9">
        <w:rPr>
          <w:b/>
          <w:noProof/>
          <w:sz w:val="16"/>
          <w:szCs w:val="16"/>
        </w:rPr>
        <w:t>US RENAUDINE TT 2</w:t>
      </w:r>
    </w:p>
    <w:p w:rsidR="00453F55" w:rsidRPr="00CF701F" w:rsidRDefault="00453F55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453F55" w:rsidRDefault="00453F55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453F55" w:rsidRPr="0042336D" w:rsidRDefault="00453F55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453F55" w:rsidRDefault="00453F55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453F55" w:rsidRPr="00895385" w:rsidRDefault="00453F55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453F55" w:rsidRPr="0042336D" w:rsidRDefault="00453F55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Boulevard Pasteur</w:t>
      </w:r>
      <w:r>
        <w:rPr>
          <w:sz w:val="16"/>
          <w:szCs w:val="16"/>
        </w:rPr>
        <w:t xml:space="preserve">    </w:t>
      </w:r>
      <w:r w:rsidRPr="00B524B9">
        <w:rPr>
          <w:noProof/>
          <w:sz w:val="16"/>
          <w:szCs w:val="16"/>
        </w:rPr>
        <w:t>PITHIVIERS</w:t>
      </w:r>
    </w:p>
    <w:p w:rsidR="00453F55" w:rsidRPr="0042336D" w:rsidRDefault="00453F55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Gymnase Pasteur</w:t>
      </w:r>
    </w:p>
    <w:p w:rsidR="00453F55" w:rsidRPr="0042336D" w:rsidRDefault="00453F55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453F55" w:rsidRPr="0042336D" w:rsidRDefault="00453F55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453F55" w:rsidRDefault="00453F55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453F55" w:rsidRDefault="00453F55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453F55" w:rsidRPr="00911D82" w:rsidRDefault="00453F55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911D82">
        <w:rPr>
          <w:sz w:val="16"/>
          <w:szCs w:val="16"/>
        </w:rPr>
        <w:t xml:space="preserve">       </w:t>
      </w:r>
      <w:r w:rsidRPr="00B524B9">
        <w:rPr>
          <w:noProof/>
          <w:sz w:val="16"/>
          <w:szCs w:val="16"/>
        </w:rPr>
        <w:t>CHERCHOUR Sylvie</w:t>
      </w:r>
    </w:p>
    <w:p w:rsidR="00453F55" w:rsidRPr="00911D82" w:rsidRDefault="00453F55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911D82">
        <w:rPr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911D82">
        <w:rPr>
          <w:rFonts w:ascii="Wingdings" w:hAnsi="Wingdings"/>
          <w:sz w:val="16"/>
          <w:szCs w:val="16"/>
        </w:rPr>
        <w:tab/>
      </w:r>
      <w:r w:rsidRPr="00B524B9">
        <w:rPr>
          <w:rFonts w:ascii="Comic Sans MS" w:hAnsi="Comic Sans MS"/>
          <w:noProof/>
          <w:sz w:val="16"/>
          <w:szCs w:val="16"/>
        </w:rPr>
        <w:t>06 40 14 60 30</w:t>
      </w:r>
      <w:r w:rsidRPr="00911D82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911D82">
        <w:rPr>
          <w:sz w:val="16"/>
          <w:szCs w:val="16"/>
        </w:rPr>
        <w:t> :</w:t>
      </w:r>
      <w:r w:rsidRPr="00911D82">
        <w:rPr>
          <w:sz w:val="16"/>
          <w:szCs w:val="16"/>
        </w:rPr>
        <w:tab/>
      </w:r>
      <w:r w:rsidRPr="00B524B9">
        <w:rPr>
          <w:noProof/>
          <w:sz w:val="16"/>
          <w:szCs w:val="16"/>
        </w:rPr>
        <w:t>sylfats@free.fr</w:t>
      </w:r>
    </w:p>
    <w:p w:rsidR="00453F55" w:rsidRPr="00911D82" w:rsidRDefault="00453F55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453F55" w:rsidRDefault="00453F55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453F55" w:rsidRPr="00912D40" w:rsidRDefault="00453F55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453F55" w:rsidRDefault="00453F55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0160" r="10160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YIdwIAAPo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453F55" w:rsidRPr="00912D40" w:rsidRDefault="00453F55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453F55" w:rsidRPr="00F54CC4" w:rsidRDefault="00453F55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453F55" w:rsidRPr="00F54CC4" w:rsidRDefault="00453F55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453F55" w:rsidRDefault="00453F55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453F55" w:rsidRPr="00912D40" w:rsidRDefault="00453F55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453F55" w:rsidRDefault="00453F55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</w:p>
    <w:p w:rsidR="00453F55" w:rsidRDefault="00453F55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453F55" w:rsidRPr="00C53058" w:rsidRDefault="00453F55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453F55" w:rsidRPr="00912D40" w:rsidRDefault="00453F55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453F55" w:rsidRDefault="00453F55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453F55" w:rsidRPr="00912D40" w:rsidRDefault="00453F55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453F55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F55" w:rsidRPr="005202C0" w:rsidRDefault="00453F55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F55" w:rsidRPr="005202C0" w:rsidRDefault="00453F55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F55" w:rsidRPr="005202C0" w:rsidRDefault="00453F55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3F55" w:rsidRPr="007C6334" w:rsidRDefault="00453F55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453F55" w:rsidRPr="0050401B" w:rsidRDefault="00453F55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453F55" w:rsidRPr="00EE1418" w:rsidRDefault="00453F55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453F55" w:rsidRDefault="00453F55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F55" w:rsidRDefault="00453F55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453F55" w:rsidRDefault="00453F55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453F55" w:rsidRPr="00401902" w:rsidRDefault="00453F55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io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AM/6io&#10;gwIAABY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453F55" w:rsidRDefault="00453F55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453F55" w:rsidRDefault="00453F55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453F55" w:rsidRPr="00401902" w:rsidRDefault="00453F55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55" w:rsidRPr="00AA7023" w:rsidRDefault="00453F55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453F55" w:rsidRPr="00EE1418" w:rsidRDefault="00453F55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453F55" w:rsidRDefault="00453F55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453F55" w:rsidRDefault="00453F55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453F55" w:rsidRPr="007C6334" w:rsidRDefault="00453F55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453F55" w:rsidRPr="00912D40" w:rsidRDefault="00453F55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453F55" w:rsidRDefault="00453F55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453F55" w:rsidRDefault="00453F55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453F55" w:rsidRDefault="00453F55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453F55" w:rsidRPr="0058257B" w:rsidRDefault="00453F55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RICHARD Cedric</w:t>
      </w:r>
      <w:r>
        <w:rPr>
          <w:sz w:val="16"/>
          <w:szCs w:val="16"/>
        </w:rPr>
        <w:tab/>
      </w:r>
    </w:p>
    <w:p w:rsidR="00453F55" w:rsidRDefault="00453F55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453F55" w:rsidRPr="00912D40" w:rsidRDefault="00453F55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453F55" w:rsidRPr="006E7CC6" w:rsidRDefault="00453F55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453F55" w:rsidRPr="00912D40" w:rsidRDefault="00453F55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453F55" w:rsidRDefault="00453F55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453F55" w:rsidRDefault="00453F55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453F55" w:rsidRPr="00912D40" w:rsidRDefault="00453F55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453F55" w:rsidRDefault="00453F55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06 84 15 45 37</w:t>
      </w:r>
    </w:p>
    <w:p w:rsidR="00453F55" w:rsidRPr="00912D40" w:rsidRDefault="00453F55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453F55" w:rsidRDefault="00453F55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Gien AS TT</w:t>
      </w:r>
    </w:p>
    <w:p w:rsidR="00453F55" w:rsidRPr="00912D40" w:rsidRDefault="00453F55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453F55" w:rsidRDefault="00453F55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B524B9">
        <w:rPr>
          <w:rFonts w:ascii="Comic Sans MS" w:hAnsi="Comic Sans MS"/>
          <w:noProof/>
          <w:sz w:val="18"/>
          <w:szCs w:val="18"/>
        </w:rPr>
        <w:t>4535234</w:t>
      </w:r>
    </w:p>
    <w:p w:rsidR="00453F55" w:rsidRPr="00912D40" w:rsidRDefault="00453F55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453F55" w:rsidRDefault="00453F55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453F55" w:rsidRPr="00912D40" w:rsidRDefault="00453F55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453F55" w:rsidRDefault="00453F55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453F55" w:rsidRDefault="00453F55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453F55" w:rsidRPr="00912D40" w:rsidRDefault="00453F55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453F55" w:rsidRPr="00912D40" w:rsidRDefault="00453F55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453F55" w:rsidRDefault="00453F55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B524B9">
        <w:rPr>
          <w:rFonts w:ascii="Comic Sans MS" w:hAnsi="Comic Sans MS"/>
          <w:noProof/>
          <w:sz w:val="16"/>
          <w:szCs w:val="16"/>
        </w:rPr>
        <w:t>PITHIVIERS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453F55" w:rsidRPr="00912D40" w:rsidRDefault="00453F55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453F55" w:rsidRDefault="00453F55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F55" w:rsidRPr="0088252F" w:rsidRDefault="00453F55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453F55" w:rsidRPr="0088252F" w:rsidRDefault="00453F55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453F55" w:rsidRDefault="00453F55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3F55" w:rsidRDefault="00453F55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453F55" w:rsidRDefault="00453F55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53F55" w:rsidRDefault="00453F55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453F55" w:rsidRDefault="00453F55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453F55" w:rsidRDefault="00453F55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453F55" w:rsidRDefault="00453F55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TqKgIAAFg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BKh7TqKgIAAFgEAAAOAAAAAAAAAAAAAAAAAC4CAABkcnMv&#10;ZTJvRG9jLnhtbFBLAQItABQABgAIAAAAIQCjouF83wAAAAoBAAAPAAAAAAAAAAAAAAAAAIQEAABk&#10;cnMvZG93bnJldi54bWxQSwUGAAAAAAQABADzAAAAkAUAAAAA&#10;">
                <v:textbox>
                  <w:txbxContent>
                    <w:p w:rsidR="00453F55" w:rsidRPr="0088252F" w:rsidRDefault="00453F55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453F55" w:rsidRPr="0088252F" w:rsidRDefault="00453F55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453F55" w:rsidRDefault="00453F55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53F55" w:rsidRDefault="00453F55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453F55" w:rsidRDefault="00453F55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53F55" w:rsidRDefault="00453F55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453F55" w:rsidRDefault="00453F55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453F55" w:rsidRDefault="00453F55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453F55" w:rsidRDefault="00453F55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453F55" w:rsidRPr="00912D40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453F55" w:rsidRPr="00912D40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453F55" w:rsidRPr="00912D40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453F55" w:rsidRPr="00912D40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Pr="00CE0C40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Pr="00CE0C40" w:rsidRDefault="00453F55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453F55" w:rsidRDefault="00453F55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3F55" w:rsidRDefault="00453F55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453F55" w:rsidRDefault="00453F55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453F55" w:rsidSect="00453F55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453F55" w:rsidRPr="004D2648" w:rsidRDefault="00453F55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453F55" w:rsidRPr="00EE1418" w:rsidRDefault="00453F55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453F55" w:rsidRPr="00AA7023" w:rsidRDefault="00453F55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F55" w:rsidRDefault="00453F55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453F55" w:rsidRDefault="00453F55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453F55" w:rsidRPr="00401902" w:rsidRDefault="00453F55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Kq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CZ0pKq&#10;hQIAABY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453F55" w:rsidRDefault="00453F55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453F55" w:rsidRDefault="00453F55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453F55" w:rsidRPr="00401902" w:rsidRDefault="00453F55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453F55" w:rsidRPr="00EE1418" w:rsidRDefault="00453F55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453F55" w:rsidRPr="00F6138C" w:rsidRDefault="00453F55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453F55" w:rsidRDefault="00453F55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453F55" w:rsidRDefault="00453F55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453F55" w:rsidRPr="00FD6D14" w:rsidRDefault="00453F55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453F55" w:rsidRPr="00B34D61" w:rsidRDefault="00453F55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B524B9">
        <w:rPr>
          <w:rFonts w:ascii="Comic Sans MS" w:hAnsi="Comic Sans MS" w:cs="Arial"/>
          <w:b/>
          <w:noProof/>
          <w:sz w:val="22"/>
          <w:szCs w:val="24"/>
        </w:rPr>
        <w:t>CP GATINAIS 1</w:t>
      </w:r>
    </w:p>
    <w:p w:rsidR="00453F55" w:rsidRPr="00B34D61" w:rsidRDefault="00453F55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453F55" w:rsidRDefault="00453F55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453F55" w:rsidRPr="00D2290D" w:rsidRDefault="00453F55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453F55" w:rsidRPr="00890837" w:rsidRDefault="00453F55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B524B9">
        <w:rPr>
          <w:rFonts w:ascii="Verdana" w:hAnsi="Verdana" w:cs="Arial"/>
          <w:b/>
          <w:noProof/>
        </w:rPr>
        <w:t>CP GATINAIS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453F55" w:rsidRPr="00890837" w:rsidRDefault="00453F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Pr="008F55EE" w:rsidRDefault="00453F55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453F55" w:rsidRPr="008F55EE" w:rsidRDefault="00453F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Pr="00911D82" w:rsidRDefault="00453F55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B524B9">
        <w:rPr>
          <w:rFonts w:ascii="Verdana" w:hAnsi="Verdana"/>
          <w:b/>
          <w:noProof/>
        </w:rPr>
        <w:t>US RENAUDINE TT 2</w:t>
      </w:r>
    </w:p>
    <w:p w:rsidR="00453F55" w:rsidRPr="00911D82" w:rsidRDefault="00453F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453F55" w:rsidRPr="00911D82" w:rsidRDefault="00453F55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911D82">
        <w:rPr>
          <w:b/>
          <w:sz w:val="24"/>
          <w:szCs w:val="24"/>
        </w:rPr>
        <w:t>DIVISION</w:t>
      </w:r>
      <w:r w:rsidRPr="00911D82">
        <w:rPr>
          <w:rFonts w:ascii="Arial" w:hAnsi="Arial"/>
          <w:b/>
          <w:sz w:val="24"/>
          <w:szCs w:val="24"/>
        </w:rPr>
        <w:t xml:space="preserve"> : </w:t>
      </w:r>
      <w:r w:rsidRPr="00B524B9">
        <w:rPr>
          <w:rFonts w:ascii="Comic Sans MS" w:hAnsi="Comic Sans MS"/>
          <w:b/>
          <w:noProof/>
          <w:sz w:val="24"/>
          <w:szCs w:val="24"/>
        </w:rPr>
        <w:t>R2</w:t>
      </w:r>
    </w:p>
    <w:p w:rsidR="00453F55" w:rsidRPr="00911D82" w:rsidRDefault="00453F55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453F55" w:rsidRPr="00911D82" w:rsidRDefault="00453F55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911D82">
        <w:rPr>
          <w:b/>
          <w:sz w:val="24"/>
          <w:szCs w:val="24"/>
        </w:rPr>
        <w:t>DATE :</w:t>
      </w:r>
      <w:r w:rsidRPr="00911D82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453F55" w:rsidRPr="00911D82" w:rsidRDefault="00453F55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Default="00453F55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453F55" w:rsidRPr="00D2290D" w:rsidRDefault="00453F55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Default="00453F55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453F55" w:rsidRDefault="00453F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453F55" w:rsidRPr="004C0F9D" w:rsidRDefault="00453F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453F55" w:rsidRDefault="00453F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453F55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453F55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453F55" w:rsidRPr="00FC12F0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453F55" w:rsidRPr="00D2290D" w:rsidRDefault="00453F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Pr="00F625F4" w:rsidRDefault="00453F55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B524B9">
        <w:rPr>
          <w:rFonts w:ascii="Comic Sans MS" w:hAnsi="Comic Sans MS"/>
          <w:b/>
          <w:noProof/>
          <w:sz w:val="22"/>
          <w:szCs w:val="22"/>
        </w:rPr>
        <w:t>PITHIVIERS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B524B9">
        <w:rPr>
          <w:rFonts w:ascii="Comic Sans MS" w:hAnsi="Comic Sans MS"/>
          <w:b/>
          <w:noProof/>
          <w:sz w:val="22"/>
          <w:szCs w:val="22"/>
          <w:u w:val="single"/>
        </w:rPr>
        <w:t>RICHARD Cedric</w:t>
      </w:r>
    </w:p>
    <w:p w:rsidR="00453F55" w:rsidRPr="00911D82" w:rsidRDefault="00453F55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453F55" w:rsidRPr="00911D82" w:rsidRDefault="00453F55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453F55" w:rsidRPr="00911D82" w:rsidRDefault="00453F55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453F55" w:rsidRPr="00911D82" w:rsidRDefault="00453F55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453F55" w:rsidRPr="0015252D" w:rsidRDefault="00453F55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F55" w:rsidRDefault="00453F55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453F55" w:rsidRDefault="00453F55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453F55" w:rsidRPr="00401902" w:rsidRDefault="00453F55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YBhwIAABY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72EG&#10;AYcCAAAW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453F55" w:rsidRDefault="00453F55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453F55" w:rsidRDefault="00453F55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453F55" w:rsidRPr="00401902" w:rsidRDefault="00453F55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453F55" w:rsidRPr="00EE1418" w:rsidRDefault="00453F55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453F55" w:rsidRDefault="00453F55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453F55" w:rsidRDefault="00453F55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453F55" w:rsidRDefault="00453F55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453F55" w:rsidRPr="00FD6D14" w:rsidRDefault="00453F55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453F55" w:rsidRPr="005F6283" w:rsidRDefault="00453F55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B524B9">
        <w:rPr>
          <w:rFonts w:ascii="Comic Sans MS" w:hAnsi="Comic Sans MS"/>
          <w:b/>
          <w:noProof/>
          <w:sz w:val="24"/>
          <w:szCs w:val="24"/>
        </w:rPr>
        <w:t>US RENAUDINE TT 2</w:t>
      </w:r>
    </w:p>
    <w:p w:rsidR="00453F55" w:rsidRPr="00D2290D" w:rsidRDefault="00453F55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453F55" w:rsidRDefault="00453F55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453F55" w:rsidRPr="00D2290D" w:rsidRDefault="00453F55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453F55" w:rsidRPr="00890837" w:rsidRDefault="00453F55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B524B9">
        <w:rPr>
          <w:rFonts w:ascii="Verdana" w:hAnsi="Verdana" w:cs="Arial"/>
          <w:b/>
          <w:noProof/>
        </w:rPr>
        <w:t>CP GATINAIS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453F55" w:rsidRPr="00890837" w:rsidRDefault="00453F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Pr="008F55EE" w:rsidRDefault="00453F55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453F55" w:rsidRPr="008F55EE" w:rsidRDefault="00453F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Pr="00911D82" w:rsidRDefault="00453F55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B524B9">
        <w:rPr>
          <w:rFonts w:ascii="Verdana" w:hAnsi="Verdana"/>
          <w:b/>
          <w:noProof/>
        </w:rPr>
        <w:t>US RENAUDINE TT 2</w:t>
      </w:r>
    </w:p>
    <w:p w:rsidR="00453F55" w:rsidRPr="00911D82" w:rsidRDefault="00453F55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453F55" w:rsidRPr="00911D82" w:rsidRDefault="00453F55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911D82">
        <w:rPr>
          <w:b/>
          <w:sz w:val="24"/>
          <w:szCs w:val="24"/>
        </w:rPr>
        <w:t>DIVISION</w:t>
      </w:r>
      <w:r w:rsidRPr="00911D82">
        <w:rPr>
          <w:rFonts w:ascii="Arial" w:hAnsi="Arial"/>
          <w:b/>
          <w:sz w:val="24"/>
          <w:szCs w:val="24"/>
        </w:rPr>
        <w:t xml:space="preserve"> : </w:t>
      </w:r>
      <w:r w:rsidRPr="00B524B9">
        <w:rPr>
          <w:rFonts w:ascii="Comic Sans MS" w:hAnsi="Comic Sans MS"/>
          <w:b/>
          <w:noProof/>
          <w:sz w:val="24"/>
          <w:szCs w:val="24"/>
        </w:rPr>
        <w:t>R2</w:t>
      </w:r>
    </w:p>
    <w:p w:rsidR="00453F55" w:rsidRPr="00911D82" w:rsidRDefault="00453F55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453F55" w:rsidRPr="00911D82" w:rsidRDefault="00453F55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911D82">
        <w:rPr>
          <w:b/>
          <w:sz w:val="24"/>
          <w:szCs w:val="24"/>
        </w:rPr>
        <w:t>DATE :</w:t>
      </w:r>
      <w:r w:rsidRPr="00911D82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453F55" w:rsidRPr="00911D82" w:rsidRDefault="00453F55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453F55" w:rsidRDefault="00453F55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453F55" w:rsidRPr="00D2290D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Pr="00D2290D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Pr="00D2290D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Pr="00D2290D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Pr="00D2290D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Pr="00D2290D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453F55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453F55" w:rsidRDefault="00453F55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453F55" w:rsidRDefault="00453F55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453F55" w:rsidRPr="00FC12F0" w:rsidRDefault="00453F55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453F55" w:rsidRPr="00F625F4" w:rsidRDefault="00453F55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B524B9">
        <w:rPr>
          <w:rFonts w:ascii="Comic Sans MS" w:hAnsi="Comic Sans MS"/>
          <w:b/>
          <w:noProof/>
          <w:sz w:val="22"/>
          <w:szCs w:val="22"/>
        </w:rPr>
        <w:t>PITHIVIERS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B524B9">
        <w:rPr>
          <w:rFonts w:ascii="Comic Sans MS" w:hAnsi="Comic Sans MS"/>
          <w:b/>
          <w:noProof/>
          <w:sz w:val="22"/>
          <w:szCs w:val="22"/>
          <w:u w:val="single"/>
        </w:rPr>
        <w:t>RICHARD Cedric</w:t>
      </w:r>
    </w:p>
    <w:p w:rsidR="00453F55" w:rsidRPr="00911D82" w:rsidRDefault="00453F55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453F55" w:rsidRDefault="00453F55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453F55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453F55" w:rsidRPr="00911D82" w:rsidRDefault="00453F55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453F55" w:rsidRPr="00911D82" w:rsidSect="00453F55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5B" w:rsidRDefault="0022285B">
      <w:r>
        <w:separator/>
      </w:r>
    </w:p>
  </w:endnote>
  <w:endnote w:type="continuationSeparator" w:id="0">
    <w:p w:rsidR="0022285B" w:rsidRDefault="0022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5B" w:rsidRDefault="0022285B">
      <w:r>
        <w:separator/>
      </w:r>
    </w:p>
  </w:footnote>
  <w:footnote w:type="continuationSeparator" w:id="0">
    <w:p w:rsidR="0022285B" w:rsidRDefault="00222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2285B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3F55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D8C9-5C8D-48F7-95E6-B876CBD1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1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2024-04-26T14:06:00Z</dcterms:created>
  <dcterms:modified xsi:type="dcterms:W3CDTF">2024-04-26T14:07:00Z</dcterms:modified>
</cp:coreProperties>
</file>